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807D" w14:textId="3FD84F78" w:rsidR="00B8333D" w:rsidRPr="009C6702" w:rsidRDefault="00AD4950" w:rsidP="00D7207D">
      <w:pPr>
        <w:pStyle w:val="BodyText"/>
        <w:ind w:right="300"/>
        <w:jc w:val="center"/>
        <w:rPr>
          <w:rFonts w:ascii="Calibri" w:eastAsia="Times New Roman" w:hAnsi="Calibri" w:cs="Calibri"/>
          <w:b/>
          <w:bCs/>
          <w:sz w:val="23"/>
          <w:szCs w:val="23"/>
        </w:rPr>
      </w:pPr>
      <w:r w:rsidRPr="009C6702">
        <w:rPr>
          <w:noProof/>
          <w:sz w:val="23"/>
          <w:szCs w:val="23"/>
        </w:rPr>
        <w:drawing>
          <wp:anchor distT="0" distB="0" distL="0" distR="0" simplePos="0" relativeHeight="251657216" behindDoc="1" locked="0" layoutInCell="1" allowOverlap="1" wp14:anchorId="77AB7BB9" wp14:editId="08B667F7">
            <wp:simplePos x="0" y="0"/>
            <wp:positionH relativeFrom="page">
              <wp:posOffset>0</wp:posOffset>
            </wp:positionH>
            <wp:positionV relativeFrom="page">
              <wp:posOffset>8034418</wp:posOffset>
            </wp:positionV>
            <wp:extent cx="3617031" cy="2023981"/>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3617031" cy="2023981"/>
                    </a:xfrm>
                    <a:prstGeom prst="rect">
                      <a:avLst/>
                    </a:prstGeom>
                    <a:ln w="12700" cap="flat">
                      <a:noFill/>
                      <a:miter lim="400000"/>
                    </a:ln>
                    <a:effectLst/>
                  </pic:spPr>
                </pic:pic>
              </a:graphicData>
            </a:graphic>
          </wp:anchor>
        </w:drawing>
      </w:r>
      <w:r w:rsidR="00E43C57" w:rsidRPr="009C6702">
        <w:rPr>
          <w:rFonts w:ascii="Calibri" w:eastAsia="Times New Roman" w:hAnsi="Calibri" w:cs="Calibri"/>
          <w:b/>
          <w:bCs/>
          <w:sz w:val="23"/>
          <w:szCs w:val="23"/>
        </w:rPr>
        <w:t xml:space="preserve">Rochester Hearing &amp; Speech Center </w:t>
      </w:r>
      <w:r w:rsidR="00117346">
        <w:rPr>
          <w:rFonts w:ascii="Calibri" w:eastAsia="Times New Roman" w:hAnsi="Calibri" w:cs="Calibri"/>
          <w:b/>
          <w:bCs/>
          <w:sz w:val="23"/>
          <w:szCs w:val="23"/>
        </w:rPr>
        <w:t>L</w:t>
      </w:r>
      <w:r w:rsidR="00B8333D" w:rsidRPr="009C6702">
        <w:rPr>
          <w:rFonts w:ascii="Calibri" w:eastAsia="Times New Roman" w:hAnsi="Calibri" w:cs="Calibri"/>
          <w:b/>
          <w:bCs/>
          <w:sz w:val="23"/>
          <w:szCs w:val="23"/>
        </w:rPr>
        <w:t xml:space="preserve">aunches </w:t>
      </w:r>
      <w:r w:rsidR="00117346">
        <w:rPr>
          <w:rFonts w:ascii="Calibri" w:eastAsia="Times New Roman" w:hAnsi="Calibri" w:cs="Calibri"/>
          <w:b/>
          <w:bCs/>
          <w:sz w:val="23"/>
          <w:szCs w:val="23"/>
        </w:rPr>
        <w:t>N</w:t>
      </w:r>
      <w:r w:rsidR="00B8333D" w:rsidRPr="009C6702">
        <w:rPr>
          <w:rFonts w:ascii="Calibri" w:eastAsia="Times New Roman" w:hAnsi="Calibri" w:cs="Calibri"/>
          <w:b/>
          <w:bCs/>
          <w:sz w:val="23"/>
          <w:szCs w:val="23"/>
        </w:rPr>
        <w:t>ew 30x30 Challenge on June 1</w:t>
      </w:r>
    </w:p>
    <w:p w14:paraId="3FEA347A" w14:textId="285F32E1" w:rsidR="00DD4BE5" w:rsidRPr="009C6702" w:rsidRDefault="00B8333D" w:rsidP="00D7207D">
      <w:pPr>
        <w:pStyle w:val="BodyText"/>
        <w:ind w:right="300"/>
        <w:jc w:val="center"/>
        <w:rPr>
          <w:rFonts w:ascii="Times New Roman" w:eastAsia="Times New Roman" w:hAnsi="Times New Roman" w:cs="Times New Roman"/>
          <w:i/>
          <w:iCs/>
          <w:sz w:val="23"/>
          <w:szCs w:val="23"/>
        </w:rPr>
      </w:pPr>
      <w:r w:rsidRPr="009C6702">
        <w:rPr>
          <w:rFonts w:ascii="Calibri" w:eastAsia="Times New Roman" w:hAnsi="Calibri" w:cs="Calibri"/>
          <w:i/>
          <w:iCs/>
          <w:sz w:val="23"/>
          <w:szCs w:val="23"/>
        </w:rPr>
        <w:t xml:space="preserve">New wellness challenge motivates </w:t>
      </w:r>
      <w:r w:rsidR="009C6702" w:rsidRPr="009C6702">
        <w:rPr>
          <w:rFonts w:ascii="Calibri" w:eastAsia="Times New Roman" w:hAnsi="Calibri" w:cs="Calibri"/>
          <w:i/>
          <w:iCs/>
          <w:sz w:val="23"/>
          <w:szCs w:val="23"/>
        </w:rPr>
        <w:t>Rochester</w:t>
      </w:r>
      <w:r w:rsidRPr="009C6702">
        <w:rPr>
          <w:rFonts w:ascii="Calibri" w:eastAsia="Times New Roman" w:hAnsi="Calibri" w:cs="Calibri"/>
          <w:i/>
          <w:iCs/>
          <w:sz w:val="23"/>
          <w:szCs w:val="23"/>
        </w:rPr>
        <w:t xml:space="preserve"> to get moving </w:t>
      </w:r>
      <w:r w:rsidR="009C6702" w:rsidRPr="009C6702">
        <w:rPr>
          <w:rFonts w:ascii="Calibri" w:eastAsia="Times New Roman" w:hAnsi="Calibri" w:cs="Calibri"/>
          <w:i/>
          <w:iCs/>
          <w:sz w:val="23"/>
          <w:szCs w:val="23"/>
        </w:rPr>
        <w:t>to benefit nonprofit mission of RHSC</w:t>
      </w:r>
    </w:p>
    <w:p w14:paraId="0E7DBAB1" w14:textId="77777777" w:rsidR="00E43C57" w:rsidRPr="009C6702" w:rsidRDefault="00E43C57" w:rsidP="00E43C57">
      <w:pPr>
        <w:pStyle w:val="BodyText"/>
        <w:ind w:right="1020"/>
        <w:jc w:val="center"/>
        <w:rPr>
          <w:rFonts w:ascii="Calibri" w:eastAsia="Times New Roman" w:hAnsi="Calibri" w:cs="Calibri"/>
          <w:b/>
          <w:bCs/>
          <w:color w:val="000000" w:themeColor="text1"/>
          <w:sz w:val="23"/>
          <w:szCs w:val="23"/>
        </w:rPr>
      </w:pPr>
    </w:p>
    <w:p w14:paraId="3BEE25B7" w14:textId="4319B99D" w:rsidR="009C6702" w:rsidRPr="009C6702" w:rsidRDefault="00E43C57" w:rsidP="0042688C">
      <w:pPr>
        <w:pStyle w:val="BodyText"/>
        <w:ind w:right="1020"/>
        <w:rPr>
          <w:rFonts w:ascii="Calibri" w:eastAsia="Times New Roman" w:hAnsi="Calibri" w:cs="Calibri"/>
          <w:color w:val="000000" w:themeColor="text1"/>
          <w:sz w:val="23"/>
          <w:szCs w:val="23"/>
        </w:rPr>
      </w:pPr>
      <w:r w:rsidRPr="009C6702">
        <w:rPr>
          <w:rFonts w:ascii="Calibri" w:eastAsia="Times New Roman" w:hAnsi="Calibri" w:cs="Calibri"/>
          <w:b/>
          <w:bCs/>
          <w:color w:val="000000" w:themeColor="text1"/>
          <w:sz w:val="23"/>
          <w:szCs w:val="23"/>
        </w:rPr>
        <w:t xml:space="preserve">Rochester, N.Y. – </w:t>
      </w:r>
      <w:r w:rsidR="00166C01" w:rsidRPr="009C6702">
        <w:rPr>
          <w:rFonts w:ascii="Calibri" w:eastAsia="Times New Roman" w:hAnsi="Calibri" w:cs="Calibri"/>
          <w:color w:val="000000" w:themeColor="text1"/>
          <w:sz w:val="23"/>
          <w:szCs w:val="23"/>
        </w:rPr>
        <w:t>Rochester Hearing &amp; Speech Center</w:t>
      </w:r>
      <w:r w:rsidR="009C6702" w:rsidRPr="009C6702">
        <w:rPr>
          <w:rFonts w:ascii="Calibri" w:eastAsia="Times New Roman" w:hAnsi="Calibri" w:cs="Calibri"/>
          <w:color w:val="000000" w:themeColor="text1"/>
          <w:sz w:val="23"/>
          <w:szCs w:val="23"/>
        </w:rPr>
        <w:t xml:space="preserve"> (RHSC)</w:t>
      </w:r>
      <w:r w:rsidR="00166C01" w:rsidRPr="009C6702">
        <w:rPr>
          <w:rFonts w:ascii="Calibri" w:eastAsia="Times New Roman" w:hAnsi="Calibri" w:cs="Calibri"/>
          <w:color w:val="000000" w:themeColor="text1"/>
          <w:sz w:val="23"/>
          <w:szCs w:val="23"/>
        </w:rPr>
        <w:t xml:space="preserve"> is </w:t>
      </w:r>
      <w:r w:rsidR="00B8333D" w:rsidRPr="009C6702">
        <w:rPr>
          <w:rFonts w:ascii="Calibri" w:eastAsia="Times New Roman" w:hAnsi="Calibri" w:cs="Calibri"/>
          <w:color w:val="000000" w:themeColor="text1"/>
          <w:sz w:val="23"/>
          <w:szCs w:val="23"/>
        </w:rPr>
        <w:t xml:space="preserve">launching a new </w:t>
      </w:r>
      <w:r w:rsidR="009C6702" w:rsidRPr="009C6702">
        <w:rPr>
          <w:rFonts w:ascii="Calibri" w:eastAsia="Times New Roman" w:hAnsi="Calibri" w:cs="Calibri"/>
          <w:color w:val="000000" w:themeColor="text1"/>
          <w:sz w:val="23"/>
          <w:szCs w:val="23"/>
        </w:rPr>
        <w:t xml:space="preserve">wellness </w:t>
      </w:r>
      <w:r w:rsidR="00B8333D" w:rsidRPr="009C6702">
        <w:rPr>
          <w:rFonts w:ascii="Calibri" w:eastAsia="Times New Roman" w:hAnsi="Calibri" w:cs="Calibri"/>
          <w:color w:val="000000" w:themeColor="text1"/>
          <w:sz w:val="23"/>
          <w:szCs w:val="23"/>
        </w:rPr>
        <w:t xml:space="preserve">challenge on June 1 to raise awareness and funds for the organization’s nonprofit mission. </w:t>
      </w:r>
      <w:r w:rsidR="009C6702" w:rsidRPr="009C6702">
        <w:rPr>
          <w:rFonts w:ascii="Calibri" w:eastAsia="Times New Roman" w:hAnsi="Calibri" w:cs="Calibri"/>
          <w:color w:val="000000" w:themeColor="text1"/>
          <w:sz w:val="23"/>
          <w:szCs w:val="23"/>
        </w:rPr>
        <w:t xml:space="preserve">The new 30x30 Challenge is simple: participants register online; design a fitness/wellness plan to meet their individual needs (ideas and suggestions are on the 30x30 page of RHSC’s </w:t>
      </w:r>
      <w:hyperlink r:id="rId9" w:history="1">
        <w:r w:rsidR="009C6702" w:rsidRPr="009C6702">
          <w:rPr>
            <w:rStyle w:val="Hyperlink"/>
            <w:rFonts w:ascii="Calibri" w:eastAsia="Times New Roman" w:hAnsi="Calibri" w:cs="Calibri"/>
            <w:sz w:val="23"/>
            <w:szCs w:val="23"/>
          </w:rPr>
          <w:t>website</w:t>
        </w:r>
      </w:hyperlink>
      <w:r w:rsidR="009C6702" w:rsidRPr="009C6702">
        <w:rPr>
          <w:rFonts w:ascii="Calibri" w:eastAsia="Times New Roman" w:hAnsi="Calibri" w:cs="Calibri"/>
          <w:color w:val="000000" w:themeColor="text1"/>
          <w:sz w:val="23"/>
          <w:szCs w:val="23"/>
        </w:rPr>
        <w:t xml:space="preserve">); and then stick to it for 30 days. </w:t>
      </w:r>
    </w:p>
    <w:p w14:paraId="6BF4E745" w14:textId="77777777" w:rsidR="009C6702" w:rsidRPr="009C6702" w:rsidRDefault="009C6702" w:rsidP="0042688C">
      <w:pPr>
        <w:pStyle w:val="BodyText"/>
        <w:ind w:right="1020"/>
        <w:rPr>
          <w:rFonts w:ascii="Calibri" w:eastAsia="Times New Roman" w:hAnsi="Calibri" w:cs="Calibri"/>
          <w:color w:val="000000" w:themeColor="text1"/>
          <w:sz w:val="23"/>
          <w:szCs w:val="23"/>
        </w:rPr>
      </w:pPr>
    </w:p>
    <w:p w14:paraId="43036979" w14:textId="7A590213" w:rsidR="0042688C" w:rsidRPr="009C6702" w:rsidRDefault="009C6702" w:rsidP="0042688C">
      <w:pPr>
        <w:pStyle w:val="BodyText"/>
        <w:ind w:right="1020"/>
        <w:rPr>
          <w:rFonts w:ascii="Calibri" w:eastAsia="Times New Roman" w:hAnsi="Calibri" w:cs="Calibri"/>
          <w:color w:val="000000" w:themeColor="text1"/>
          <w:sz w:val="23"/>
          <w:szCs w:val="23"/>
        </w:rPr>
      </w:pPr>
      <w:r w:rsidRPr="009C6702">
        <w:rPr>
          <w:rFonts w:ascii="Calibri" w:eastAsia="Times New Roman" w:hAnsi="Calibri" w:cs="Calibri"/>
          <w:color w:val="000000" w:themeColor="text1"/>
          <w:sz w:val="23"/>
          <w:szCs w:val="23"/>
        </w:rPr>
        <w:t xml:space="preserve">All proceeds directly benefit programs and services at RHSC, including Educational &amp; Clinical Services for children ages one-five with developmental disabilities and delays (special education, speech-language pathology, physical therapy, and occupational therapy), and Audiology Services (hearing screenings, hearing conservation services, and treatment of hearing loss) for individuals of all ages, from infants to seniors. </w:t>
      </w:r>
    </w:p>
    <w:p w14:paraId="6BFF1D35" w14:textId="23FD9B6B" w:rsidR="00166C01" w:rsidRPr="009C6702" w:rsidRDefault="00166C01" w:rsidP="0042688C">
      <w:pPr>
        <w:pStyle w:val="BodyText"/>
        <w:ind w:right="1020"/>
        <w:rPr>
          <w:rFonts w:ascii="Calibri" w:eastAsia="Times New Roman" w:hAnsi="Calibri" w:cs="Calibri"/>
          <w:color w:val="000000" w:themeColor="text1"/>
          <w:sz w:val="23"/>
          <w:szCs w:val="23"/>
        </w:rPr>
      </w:pPr>
    </w:p>
    <w:p w14:paraId="5E2E6480" w14:textId="241F6C4C" w:rsidR="009A3256" w:rsidRPr="009C6702" w:rsidRDefault="009A3256" w:rsidP="00E43C57">
      <w:pPr>
        <w:pStyle w:val="BodyText"/>
        <w:ind w:right="1020"/>
        <w:rPr>
          <w:rFonts w:ascii="Calibri" w:eastAsia="Times New Roman" w:hAnsi="Calibri" w:cs="Calibri"/>
          <w:color w:val="000000" w:themeColor="text1"/>
          <w:sz w:val="23"/>
          <w:szCs w:val="23"/>
        </w:rPr>
      </w:pPr>
      <w:r w:rsidRPr="009C6702">
        <w:rPr>
          <w:rFonts w:ascii="Calibri" w:eastAsia="Times New Roman" w:hAnsi="Calibri" w:cs="Calibri"/>
          <w:color w:val="000000" w:themeColor="text1"/>
          <w:sz w:val="23"/>
          <w:szCs w:val="23"/>
        </w:rPr>
        <w:t>“</w:t>
      </w:r>
      <w:r w:rsidR="009C6702" w:rsidRPr="009C6702">
        <w:rPr>
          <w:rFonts w:ascii="Calibri" w:eastAsia="Times New Roman" w:hAnsi="Calibri" w:cs="Calibri"/>
          <w:color w:val="000000" w:themeColor="text1"/>
          <w:sz w:val="23"/>
          <w:szCs w:val="23"/>
        </w:rPr>
        <w:t>The ability to communicate well is at the heart of good health. Everything we do is directly linked to better quality of life and better health outcomes for our clients and patients,” says Bob Russell, President and CEO of Rochester Hearing and Speech Center. “The 30x30 Challenge gives us the opportunity to educate the community about our nonprofit mission to help individuals of all ages ‘Communicate for Life!’ and the important role this plays in the overall health and wellbeing of children and adults of all ages.”</w:t>
      </w:r>
    </w:p>
    <w:p w14:paraId="067AB848" w14:textId="77777777" w:rsidR="009A3256" w:rsidRPr="009C6702" w:rsidRDefault="009A3256" w:rsidP="00E43C57">
      <w:pPr>
        <w:pStyle w:val="BodyText"/>
        <w:ind w:right="1020"/>
        <w:rPr>
          <w:rFonts w:ascii="Calibri" w:eastAsia="Times New Roman" w:hAnsi="Calibri" w:cs="Calibri"/>
          <w:color w:val="000000" w:themeColor="text1"/>
          <w:sz w:val="23"/>
          <w:szCs w:val="23"/>
        </w:rPr>
      </w:pPr>
    </w:p>
    <w:p w14:paraId="4EC6B8CA" w14:textId="47930779" w:rsidR="00E43C57" w:rsidRPr="009C6702" w:rsidRDefault="009C6702" w:rsidP="00E43C57">
      <w:pPr>
        <w:pStyle w:val="BodyText"/>
        <w:ind w:right="1020"/>
        <w:rPr>
          <w:rFonts w:ascii="Calibri" w:eastAsia="Times New Roman" w:hAnsi="Calibri" w:cs="Calibri"/>
          <w:color w:val="000000" w:themeColor="text1"/>
          <w:sz w:val="23"/>
          <w:szCs w:val="23"/>
        </w:rPr>
      </w:pPr>
      <w:r w:rsidRPr="009C6702">
        <w:rPr>
          <w:rFonts w:ascii="Calibri" w:eastAsia="Times New Roman" w:hAnsi="Calibri" w:cs="Calibri"/>
          <w:color w:val="000000" w:themeColor="text1"/>
          <w:sz w:val="23"/>
          <w:szCs w:val="23"/>
        </w:rPr>
        <w:t xml:space="preserve">The event kicks off June 1 with a “30x30 Thursday” move and meet-up event. All interested individuals are invited for a hike/walk at Cobbs Hill Park, followed by a gathering for food and drinks at Three Heads Brewery at 6:30 p.m. “30x30 Thursday” events will be held each Thursday in the month of June at different locations </w:t>
      </w:r>
      <w:r w:rsidR="00117346">
        <w:rPr>
          <w:rFonts w:ascii="Calibri" w:eastAsia="Times New Roman" w:hAnsi="Calibri" w:cs="Calibri"/>
          <w:color w:val="000000" w:themeColor="text1"/>
          <w:sz w:val="23"/>
          <w:szCs w:val="23"/>
        </w:rPr>
        <w:t>throughout the Rochester area</w:t>
      </w:r>
      <w:r w:rsidRPr="009C6702">
        <w:rPr>
          <w:rFonts w:ascii="Calibri" w:eastAsia="Times New Roman" w:hAnsi="Calibri" w:cs="Calibri"/>
          <w:color w:val="000000" w:themeColor="text1"/>
          <w:sz w:val="23"/>
          <w:szCs w:val="23"/>
        </w:rPr>
        <w:t xml:space="preserve">. </w:t>
      </w:r>
    </w:p>
    <w:p w14:paraId="66F9E343" w14:textId="77777777" w:rsidR="009C6702" w:rsidRPr="009C6702" w:rsidRDefault="009C6702" w:rsidP="00E43C57">
      <w:pPr>
        <w:pStyle w:val="BodyText"/>
        <w:ind w:right="1020"/>
        <w:rPr>
          <w:rFonts w:ascii="Calibri" w:eastAsia="Times New Roman" w:hAnsi="Calibri" w:cs="Calibri"/>
          <w:color w:val="000000" w:themeColor="text1"/>
          <w:sz w:val="23"/>
          <w:szCs w:val="23"/>
        </w:rPr>
      </w:pPr>
    </w:p>
    <w:p w14:paraId="0E87C88C" w14:textId="690C6785" w:rsidR="009C6702" w:rsidRPr="009C6702" w:rsidRDefault="009C6702" w:rsidP="00E43C57">
      <w:pPr>
        <w:pStyle w:val="BodyText"/>
        <w:ind w:right="1020"/>
        <w:rPr>
          <w:rFonts w:ascii="Calibri" w:eastAsia="Times New Roman" w:hAnsi="Calibri" w:cs="Calibri"/>
          <w:color w:val="000000" w:themeColor="text1"/>
          <w:sz w:val="23"/>
          <w:szCs w:val="23"/>
        </w:rPr>
      </w:pPr>
      <w:r w:rsidRPr="009C6702">
        <w:rPr>
          <w:rFonts w:ascii="Calibri" w:eastAsia="Times New Roman" w:hAnsi="Calibri" w:cs="Calibri"/>
          <w:color w:val="000000" w:themeColor="text1"/>
          <w:sz w:val="23"/>
          <w:szCs w:val="23"/>
        </w:rPr>
        <w:t xml:space="preserve">Registration for the 30x30 Challenge is $30 for individuals, $50 for families of three or more. All participants receive a Challenge t-shirt, and a bandana for their pet partner! Participants are also automatically entered into weekly raffles for wellness related prizes donated by community partners. </w:t>
      </w:r>
    </w:p>
    <w:p w14:paraId="4FDAD28C" w14:textId="77777777" w:rsidR="009C6702" w:rsidRPr="009C6702" w:rsidRDefault="009C6702" w:rsidP="00E43C57">
      <w:pPr>
        <w:pStyle w:val="BodyText"/>
        <w:ind w:right="1020"/>
        <w:rPr>
          <w:rFonts w:ascii="Calibri" w:eastAsia="Times New Roman" w:hAnsi="Calibri" w:cs="Calibri"/>
          <w:color w:val="000000" w:themeColor="text1"/>
          <w:sz w:val="23"/>
          <w:szCs w:val="23"/>
        </w:rPr>
      </w:pPr>
    </w:p>
    <w:p w14:paraId="124E08EC" w14:textId="62460EFA" w:rsidR="009C6702" w:rsidRPr="009C6702" w:rsidRDefault="009C6702" w:rsidP="00E43C57">
      <w:pPr>
        <w:pStyle w:val="BodyText"/>
        <w:ind w:right="1020"/>
        <w:rPr>
          <w:rFonts w:ascii="Calibri" w:eastAsia="Times New Roman" w:hAnsi="Calibri" w:cs="Calibri"/>
          <w:color w:val="000000" w:themeColor="text1"/>
          <w:sz w:val="23"/>
          <w:szCs w:val="23"/>
        </w:rPr>
      </w:pPr>
      <w:r w:rsidRPr="009C6702">
        <w:rPr>
          <w:rFonts w:ascii="Calibri" w:eastAsia="Times New Roman" w:hAnsi="Calibri" w:cs="Calibri"/>
          <w:color w:val="000000" w:themeColor="text1"/>
          <w:sz w:val="23"/>
          <w:szCs w:val="23"/>
        </w:rPr>
        <w:t xml:space="preserve">For more information, visit: </w:t>
      </w:r>
      <w:hyperlink r:id="rId10" w:history="1">
        <w:r w:rsidRPr="009C6702">
          <w:rPr>
            <w:rStyle w:val="Hyperlink"/>
            <w:rFonts w:ascii="Calibri" w:eastAsia="Times New Roman" w:hAnsi="Calibri" w:cs="Calibri"/>
            <w:sz w:val="23"/>
            <w:szCs w:val="23"/>
          </w:rPr>
          <w:t>www.rhsc.org/30x30-challenge</w:t>
        </w:r>
      </w:hyperlink>
      <w:r w:rsidRPr="009C6702">
        <w:rPr>
          <w:rFonts w:ascii="Calibri" w:eastAsia="Times New Roman" w:hAnsi="Calibri" w:cs="Calibri"/>
          <w:color w:val="000000" w:themeColor="text1"/>
          <w:sz w:val="23"/>
          <w:szCs w:val="23"/>
        </w:rPr>
        <w:t>.</w:t>
      </w:r>
    </w:p>
    <w:p w14:paraId="0089DE1F" w14:textId="77777777" w:rsidR="009C6702" w:rsidRDefault="009C6702" w:rsidP="00E43C57">
      <w:pPr>
        <w:pStyle w:val="BodyText"/>
        <w:ind w:right="1020"/>
        <w:rPr>
          <w:rFonts w:ascii="Calibri" w:eastAsia="Times New Roman" w:hAnsi="Calibri" w:cs="Calibri"/>
          <w:sz w:val="24"/>
          <w:szCs w:val="24"/>
        </w:rPr>
      </w:pPr>
    </w:p>
    <w:p w14:paraId="18BB328E" w14:textId="293FE07F" w:rsidR="00E43C57" w:rsidRDefault="00E43C57" w:rsidP="00E43C57">
      <w:pPr>
        <w:pStyle w:val="BodyText"/>
        <w:ind w:right="1020"/>
        <w:jc w:val="center"/>
        <w:rPr>
          <w:rFonts w:ascii="Calibri" w:eastAsia="Times New Roman" w:hAnsi="Calibri" w:cs="Calibri"/>
          <w:sz w:val="24"/>
          <w:szCs w:val="24"/>
        </w:rPr>
      </w:pPr>
      <w:r>
        <w:rPr>
          <w:rFonts w:ascii="Calibri" w:eastAsia="Times New Roman" w:hAnsi="Calibri" w:cs="Calibri"/>
          <w:sz w:val="24"/>
          <w:szCs w:val="24"/>
        </w:rPr>
        <w:t>###</w:t>
      </w:r>
    </w:p>
    <w:p w14:paraId="1CF4D566" w14:textId="70AE8BE0" w:rsidR="00DD4BE5" w:rsidRPr="009C6702" w:rsidRDefault="00E43C57" w:rsidP="003424A1">
      <w:pPr>
        <w:pStyle w:val="BodyText"/>
        <w:ind w:right="1020"/>
        <w:rPr>
          <w:rFonts w:ascii="Calibri" w:eastAsia="Times New Roman" w:hAnsi="Calibri" w:cs="Calibri"/>
          <w:sz w:val="20"/>
          <w:szCs w:val="20"/>
        </w:rPr>
      </w:pPr>
      <w:r w:rsidRPr="009C6702">
        <w:rPr>
          <w:rFonts w:ascii="Calibri" w:eastAsia="Times New Roman" w:hAnsi="Calibri" w:cs="Calibri"/>
          <w:b/>
          <w:bCs/>
          <w:sz w:val="20"/>
          <w:szCs w:val="20"/>
        </w:rPr>
        <w:t>About Rochester Hearing &amp; Speech Center</w:t>
      </w:r>
      <w:r w:rsidRPr="009C6702">
        <w:rPr>
          <w:rFonts w:ascii="Calibri" w:eastAsia="Times New Roman" w:hAnsi="Calibri" w:cs="Calibri"/>
          <w:b/>
          <w:bCs/>
          <w:sz w:val="20"/>
          <w:szCs w:val="20"/>
        </w:rPr>
        <w:br/>
      </w:r>
      <w:r w:rsidRPr="009C6702">
        <w:rPr>
          <w:rFonts w:ascii="Calibri" w:eastAsia="Times New Roman" w:hAnsi="Calibri" w:cs="Calibri"/>
          <w:sz w:val="20"/>
          <w:szCs w:val="20"/>
        </w:rPr>
        <w:t>Rochester Hearing &amp; Speech Center</w:t>
      </w:r>
      <w:r w:rsidR="00166C01" w:rsidRPr="009C6702">
        <w:rPr>
          <w:rFonts w:ascii="Calibri" w:eastAsia="Times New Roman" w:hAnsi="Calibri" w:cs="Calibri"/>
          <w:sz w:val="20"/>
          <w:szCs w:val="20"/>
        </w:rPr>
        <w:t xml:space="preserve"> (RHSC)</w:t>
      </w:r>
      <w:r w:rsidRPr="009C6702">
        <w:rPr>
          <w:rFonts w:ascii="Calibri" w:eastAsia="Times New Roman" w:hAnsi="Calibri" w:cs="Calibri"/>
          <w:sz w:val="20"/>
          <w:szCs w:val="20"/>
        </w:rPr>
        <w:t xml:space="preserve"> is the most experienced and longest standing provider of hearing, speech-language, educational, clinical</w:t>
      </w:r>
      <w:r w:rsidR="006F2FA5" w:rsidRPr="009C6702">
        <w:rPr>
          <w:rFonts w:ascii="Calibri" w:eastAsia="Times New Roman" w:hAnsi="Calibri" w:cs="Calibri"/>
          <w:sz w:val="20"/>
          <w:szCs w:val="20"/>
        </w:rPr>
        <w:t>,</w:t>
      </w:r>
      <w:r w:rsidRPr="009C6702">
        <w:rPr>
          <w:rFonts w:ascii="Calibri" w:eastAsia="Times New Roman" w:hAnsi="Calibri" w:cs="Calibri"/>
          <w:sz w:val="20"/>
          <w:szCs w:val="20"/>
        </w:rPr>
        <w:t xml:space="preserve"> and developmental services in the greater Rochester area since 1922. We are a nonprofit agency providing comprehensive</w:t>
      </w:r>
      <w:r w:rsidR="00166C01" w:rsidRPr="009C6702">
        <w:rPr>
          <w:rFonts w:ascii="Calibri" w:eastAsia="Times New Roman" w:hAnsi="Calibri" w:cs="Calibri"/>
          <w:sz w:val="20"/>
          <w:szCs w:val="20"/>
        </w:rPr>
        <w:t>, evidence-based, client-centered services of the highest quality, with accessible solutions for all individuals in need. RHSC is committed to helping children and adults develop the skills and abilities necessary to “Communicate for Life.”</w:t>
      </w:r>
    </w:p>
    <w:sectPr w:rsidR="00DD4BE5" w:rsidRPr="009C6702">
      <w:headerReference w:type="even" r:id="rId11"/>
      <w:headerReference w:type="default" r:id="rId12"/>
      <w:footerReference w:type="even" r:id="rId13"/>
      <w:footerReference w:type="default" r:id="rId14"/>
      <w:headerReference w:type="first" r:id="rId15"/>
      <w:footerReference w:type="first" r:id="rId16"/>
      <w:pgSz w:w="12240" w:h="15840"/>
      <w:pgMar w:top="600" w:right="420" w:bottom="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E86F7" w14:textId="77777777" w:rsidR="00DA1AD8" w:rsidRDefault="00DA1AD8">
      <w:r>
        <w:separator/>
      </w:r>
    </w:p>
  </w:endnote>
  <w:endnote w:type="continuationSeparator" w:id="0">
    <w:p w14:paraId="15F5B029" w14:textId="77777777" w:rsidR="00DA1AD8" w:rsidRDefault="00DA1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37CF9" w14:textId="77777777" w:rsidR="009100C8" w:rsidRDefault="009100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01EC4" w14:textId="77777777" w:rsidR="00DD4BE5" w:rsidRDefault="00AD4950">
    <w:pPr>
      <w:pStyle w:val="BodyText"/>
      <w:spacing w:before="98" w:line="278" w:lineRule="auto"/>
      <w:ind w:left="4569" w:right="102" w:hanging="1379"/>
      <w:jc w:val="right"/>
    </w:pPr>
    <w:r>
      <w:rPr>
        <w:color w:val="007D98"/>
        <w:u w:color="007D98"/>
      </w:rPr>
      <w:t>1000 Elmwood Avenue • Suite 400 • Rochester, New York 14620-3092 • 585-271-0680 3199 West Ridge Road • Rochester, New York 14626 • 585-723-2140 1170 Ridge Road • Webster, New York 14580 • 585-872-8073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2A2E" w14:textId="77777777" w:rsidR="009100C8" w:rsidRDefault="00910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20FC2" w14:textId="77777777" w:rsidR="00DA1AD8" w:rsidRDefault="00DA1AD8">
      <w:r>
        <w:separator/>
      </w:r>
    </w:p>
  </w:footnote>
  <w:footnote w:type="continuationSeparator" w:id="0">
    <w:p w14:paraId="51ABB100" w14:textId="77777777" w:rsidR="00DA1AD8" w:rsidRDefault="00DA1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935C" w14:textId="77777777" w:rsidR="009100C8" w:rsidRDefault="00910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A970A" w14:textId="19982E4E" w:rsidR="00314952" w:rsidRDefault="00314952">
    <w:pPr>
      <w:pStyle w:val="Header"/>
    </w:pPr>
    <w:r>
      <w:rPr>
        <w:noProof/>
      </w:rPr>
      <mc:AlternateContent>
        <mc:Choice Requires="wps">
          <w:drawing>
            <wp:anchor distT="0" distB="0" distL="114300" distR="114300" simplePos="0" relativeHeight="251659264" behindDoc="0" locked="0" layoutInCell="1" allowOverlap="1" wp14:anchorId="7E353395" wp14:editId="508F9227">
              <wp:simplePos x="0" y="0"/>
              <wp:positionH relativeFrom="column">
                <wp:posOffset>-50588</wp:posOffset>
              </wp:positionH>
              <wp:positionV relativeFrom="paragraph">
                <wp:posOffset>24342</wp:posOffset>
              </wp:positionV>
              <wp:extent cx="3505200" cy="1193800"/>
              <wp:effectExtent l="0" t="0" r="0" b="0"/>
              <wp:wrapNone/>
              <wp:docPr id="1244548835" name="Text Box 1"/>
              <wp:cNvGraphicFramePr/>
              <a:graphic xmlns:a="http://schemas.openxmlformats.org/drawingml/2006/main">
                <a:graphicData uri="http://schemas.microsoft.com/office/word/2010/wordprocessingShape">
                  <wps:wsp>
                    <wps:cNvSpPr txBox="1"/>
                    <wps:spPr>
                      <a:xfrm>
                        <a:off x="0" y="0"/>
                        <a:ext cx="3505200" cy="119380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6DBF4C39" w14:textId="3E891212" w:rsidR="00314952" w:rsidRDefault="009100C8">
                          <w:pPr>
                            <w:rPr>
                              <w:rFonts w:ascii="Calibri" w:hAnsi="Calibri" w:cs="Calibri"/>
                              <w:b/>
                              <w:bCs/>
                              <w:color w:val="FF0000"/>
                            </w:rPr>
                          </w:pPr>
                          <w:r>
                            <w:rPr>
                              <w:rFonts w:ascii="Calibri" w:hAnsi="Calibri" w:cs="Calibri"/>
                              <w:b/>
                              <w:bCs/>
                              <w:color w:val="FF0000"/>
                            </w:rPr>
                            <w:t>MEDIA ALERT</w:t>
                          </w:r>
                        </w:p>
                        <w:p w14:paraId="036096EA" w14:textId="77777777" w:rsidR="00E43C57" w:rsidRDefault="00E43C57">
                          <w:pPr>
                            <w:rPr>
                              <w:rFonts w:ascii="Calibri" w:hAnsi="Calibri" w:cs="Calibri"/>
                              <w:b/>
                              <w:bCs/>
                              <w:color w:val="FF0000"/>
                            </w:rPr>
                          </w:pPr>
                        </w:p>
                        <w:p w14:paraId="6FCF7B9E" w14:textId="70860DC1" w:rsidR="00E43C57" w:rsidRPr="00E43C57" w:rsidRDefault="00E43C57">
                          <w:pPr>
                            <w:rPr>
                              <w:rFonts w:ascii="Calibri" w:hAnsi="Calibri" w:cs="Calibri"/>
                              <w:color w:val="000000" w:themeColor="text1"/>
                            </w:rPr>
                          </w:pPr>
                          <w:r w:rsidRPr="00E43C57">
                            <w:rPr>
                              <w:rFonts w:ascii="Calibri" w:hAnsi="Calibri" w:cs="Calibri"/>
                              <w:b/>
                              <w:bCs/>
                              <w:color w:val="000000" w:themeColor="text1"/>
                            </w:rPr>
                            <w:t>Media Contact:</w:t>
                          </w:r>
                          <w:r w:rsidRPr="00E43C57">
                            <w:rPr>
                              <w:rFonts w:ascii="Calibri" w:hAnsi="Calibri" w:cs="Calibri"/>
                              <w:color w:val="000000" w:themeColor="text1"/>
                            </w:rPr>
                            <w:t xml:space="preserve"> Christy Post, Director of Development</w:t>
                          </w:r>
                        </w:p>
                        <w:p w14:paraId="34B9773F" w14:textId="4AD3E2F8" w:rsidR="00E43C57" w:rsidRPr="00E43C57" w:rsidRDefault="00E43C57">
                          <w:pPr>
                            <w:rPr>
                              <w:rFonts w:ascii="Calibri" w:hAnsi="Calibri" w:cs="Calibri"/>
                              <w:color w:val="000000" w:themeColor="text1"/>
                            </w:rPr>
                          </w:pPr>
                          <w:r w:rsidRPr="00E43C57">
                            <w:rPr>
                              <w:rFonts w:ascii="Calibri" w:hAnsi="Calibri" w:cs="Calibri"/>
                              <w:color w:val="000000" w:themeColor="text1"/>
                            </w:rPr>
                            <w:t>Rochester Hearing &amp; Speech Center</w:t>
                          </w:r>
                        </w:p>
                        <w:p w14:paraId="3679DAAF" w14:textId="208D17A7" w:rsidR="00E43C57" w:rsidRPr="00E43C57" w:rsidRDefault="00000000">
                          <w:pPr>
                            <w:rPr>
                              <w:rFonts w:ascii="Calibri" w:hAnsi="Calibri" w:cs="Calibri"/>
                              <w:color w:val="000000" w:themeColor="text1"/>
                            </w:rPr>
                          </w:pPr>
                          <w:hyperlink r:id="rId1" w:history="1">
                            <w:r w:rsidR="00E43C57" w:rsidRPr="00E43C57">
                              <w:rPr>
                                <w:rStyle w:val="Hyperlink"/>
                                <w:rFonts w:ascii="Calibri" w:hAnsi="Calibri" w:cs="Calibri"/>
                                <w:color w:val="000000" w:themeColor="text1"/>
                              </w:rPr>
                              <w:t>cpost@rhsc.org</w:t>
                            </w:r>
                          </w:hyperlink>
                        </w:p>
                        <w:p w14:paraId="359A412B" w14:textId="0F1C4183" w:rsidR="00E43C57" w:rsidRPr="00E43C57" w:rsidRDefault="00E43C57">
                          <w:pPr>
                            <w:rPr>
                              <w:rFonts w:ascii="Calibri" w:hAnsi="Calibri" w:cs="Calibri"/>
                              <w:color w:val="000000" w:themeColor="text1"/>
                            </w:rPr>
                          </w:pPr>
                          <w:r w:rsidRPr="00E43C57">
                            <w:rPr>
                              <w:rFonts w:ascii="Calibri" w:hAnsi="Calibri" w:cs="Calibri"/>
                              <w:color w:val="000000" w:themeColor="text1"/>
                            </w:rPr>
                            <w:t>585.271.0680 x1144</w:t>
                          </w:r>
                        </w:p>
                      </w:txbxContent>
                    </wps:txbx>
                    <wps:bodyPr rot="0" spcFirstLastPara="1" vertOverflow="overflow" horzOverflow="overflow" vert="horz" wrap="square" lIns="45718" tIns="45718" rIns="45718" bIns="45718"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E353395" id="_x0000_t202" coordsize="21600,21600" o:spt="202" path="m,l,21600r21600,l21600,xe">
              <v:stroke joinstyle="miter"/>
              <v:path gradientshapeok="t" o:connecttype="rect"/>
            </v:shapetype>
            <v:shape id="Text Box 1" o:spid="_x0000_s1026" type="#_x0000_t202" style="position:absolute;margin-left:-4pt;margin-top:1.9pt;width:276pt;height:9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" filled="f" stroked="f" strokeweight="1pt">
              <v:stroke miterlimit="4"/>
              <v:textbox style="mso-fit-shape-to-text:t" inset="1.2699mm,1.2699mm,1.2699mm,1.2699mm">
                <w:txbxContent>
                  <w:p w14:paraId="6DBF4C39" w14:textId="3E891212" w:rsidR="00314952" w:rsidRDefault="009100C8">
                    <w:pPr>
                      <w:rPr>
                        <w:rFonts w:ascii="Calibri" w:hAnsi="Calibri" w:cs="Calibri"/>
                        <w:b/>
                        <w:bCs/>
                        <w:color w:val="FF0000"/>
                      </w:rPr>
                    </w:pPr>
                    <w:r>
                      <w:rPr>
                        <w:rFonts w:ascii="Calibri" w:hAnsi="Calibri" w:cs="Calibri"/>
                        <w:b/>
                        <w:bCs/>
                        <w:color w:val="FF0000"/>
                      </w:rPr>
                      <w:t>MEDIA ALERT</w:t>
                    </w:r>
                  </w:p>
                  <w:p w14:paraId="036096EA" w14:textId="77777777" w:rsidR="00E43C57" w:rsidRDefault="00E43C57">
                    <w:pPr>
                      <w:rPr>
                        <w:rFonts w:ascii="Calibri" w:hAnsi="Calibri" w:cs="Calibri"/>
                        <w:b/>
                        <w:bCs/>
                        <w:color w:val="FF0000"/>
                      </w:rPr>
                    </w:pPr>
                  </w:p>
                  <w:p w14:paraId="6FCF7B9E" w14:textId="70860DC1" w:rsidR="00E43C57" w:rsidRPr="00E43C57" w:rsidRDefault="00E43C57">
                    <w:pPr>
                      <w:rPr>
                        <w:rFonts w:ascii="Calibri" w:hAnsi="Calibri" w:cs="Calibri"/>
                        <w:color w:val="000000" w:themeColor="text1"/>
                      </w:rPr>
                    </w:pPr>
                    <w:r w:rsidRPr="00E43C57">
                      <w:rPr>
                        <w:rFonts w:ascii="Calibri" w:hAnsi="Calibri" w:cs="Calibri"/>
                        <w:b/>
                        <w:bCs/>
                        <w:color w:val="000000" w:themeColor="text1"/>
                      </w:rPr>
                      <w:t>Media Contact:</w:t>
                    </w:r>
                    <w:r w:rsidRPr="00E43C57">
                      <w:rPr>
                        <w:rFonts w:ascii="Calibri" w:hAnsi="Calibri" w:cs="Calibri"/>
                        <w:color w:val="000000" w:themeColor="text1"/>
                      </w:rPr>
                      <w:t xml:space="preserve"> Christy Post, Director of Development</w:t>
                    </w:r>
                  </w:p>
                  <w:p w14:paraId="34B9773F" w14:textId="4AD3E2F8" w:rsidR="00E43C57" w:rsidRPr="00E43C57" w:rsidRDefault="00E43C57">
                    <w:pPr>
                      <w:rPr>
                        <w:rFonts w:ascii="Calibri" w:hAnsi="Calibri" w:cs="Calibri"/>
                        <w:color w:val="000000" w:themeColor="text1"/>
                      </w:rPr>
                    </w:pPr>
                    <w:r w:rsidRPr="00E43C57">
                      <w:rPr>
                        <w:rFonts w:ascii="Calibri" w:hAnsi="Calibri" w:cs="Calibri"/>
                        <w:color w:val="000000" w:themeColor="text1"/>
                      </w:rPr>
                      <w:t>Rochester Hearing &amp; Speech Center</w:t>
                    </w:r>
                  </w:p>
                  <w:p w14:paraId="3679DAAF" w14:textId="208D17A7" w:rsidR="00E43C57" w:rsidRPr="00E43C57" w:rsidRDefault="00000000">
                    <w:pPr>
                      <w:rPr>
                        <w:rFonts w:ascii="Calibri" w:hAnsi="Calibri" w:cs="Calibri"/>
                        <w:color w:val="000000" w:themeColor="text1"/>
                      </w:rPr>
                    </w:pPr>
                    <w:hyperlink r:id="rId2" w:history="1">
                      <w:r w:rsidR="00E43C57" w:rsidRPr="00E43C57">
                        <w:rPr>
                          <w:rStyle w:val="Hyperlink"/>
                          <w:rFonts w:ascii="Calibri" w:hAnsi="Calibri" w:cs="Calibri"/>
                          <w:color w:val="000000" w:themeColor="text1"/>
                        </w:rPr>
                        <w:t>cpost@rhsc.org</w:t>
                      </w:r>
                    </w:hyperlink>
                  </w:p>
                  <w:p w14:paraId="359A412B" w14:textId="0F1C4183" w:rsidR="00E43C57" w:rsidRPr="00E43C57" w:rsidRDefault="00E43C57">
                    <w:pPr>
                      <w:rPr>
                        <w:rFonts w:ascii="Calibri" w:hAnsi="Calibri" w:cs="Calibri"/>
                        <w:color w:val="000000" w:themeColor="text1"/>
                      </w:rPr>
                    </w:pPr>
                    <w:r w:rsidRPr="00E43C57">
                      <w:rPr>
                        <w:rFonts w:ascii="Calibri" w:hAnsi="Calibri" w:cs="Calibri"/>
                        <w:color w:val="000000" w:themeColor="text1"/>
                      </w:rPr>
                      <w:t>585.271.0680 x1144</w:t>
                    </w:r>
                  </w:p>
                </w:txbxContent>
              </v:textbox>
            </v:shape>
          </w:pict>
        </mc:Fallback>
      </mc:AlternateContent>
    </w:r>
    <w:r>
      <w:tab/>
    </w:r>
    <w:r>
      <w:tab/>
    </w:r>
    <w:r>
      <w:rPr>
        <w:rFonts w:eastAsia="Times New Roman"/>
        <w:noProof/>
        <w:sz w:val="20"/>
        <w:szCs w:val="20"/>
      </w:rPr>
      <w:drawing>
        <wp:inline distT="0" distB="0" distL="0" distR="0" wp14:anchorId="138C0644" wp14:editId="7DD910D4">
          <wp:extent cx="2015938" cy="1244600"/>
          <wp:effectExtent l="0" t="0" r="3810" b="0"/>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3"/>
                  <a:stretch>
                    <a:fillRect/>
                  </a:stretch>
                </pic:blipFill>
                <pic:spPr>
                  <a:xfrm>
                    <a:off x="0" y="0"/>
                    <a:ext cx="2025172" cy="1250301"/>
                  </a:xfrm>
                  <a:prstGeom prst="rect">
                    <a:avLst/>
                  </a:prstGeom>
                  <a:ln w="12700" cap="flat">
                    <a:noFill/>
                    <a:miter lim="400000"/>
                  </a:ln>
                  <a:effectLst/>
                </pic:spPr>
              </pic:pic>
            </a:graphicData>
          </a:graphic>
        </wp:inline>
      </w:drawing>
    </w:r>
  </w:p>
  <w:p w14:paraId="4E1516A1" w14:textId="77777777" w:rsidR="00DD4BE5" w:rsidRDefault="00DD4BE5">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3489C" w14:textId="77777777" w:rsidR="009100C8" w:rsidRDefault="009100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7E37"/>
    <w:multiLevelType w:val="hybridMultilevel"/>
    <w:tmpl w:val="CCC8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5128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isplayBackgroundShape/>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E5"/>
    <w:rsid w:val="00027AAD"/>
    <w:rsid w:val="00117346"/>
    <w:rsid w:val="00166C01"/>
    <w:rsid w:val="00167117"/>
    <w:rsid w:val="00314952"/>
    <w:rsid w:val="003424A1"/>
    <w:rsid w:val="003533A9"/>
    <w:rsid w:val="0042688C"/>
    <w:rsid w:val="00464DC5"/>
    <w:rsid w:val="00513498"/>
    <w:rsid w:val="0061363B"/>
    <w:rsid w:val="00616099"/>
    <w:rsid w:val="006910A3"/>
    <w:rsid w:val="006F2FA5"/>
    <w:rsid w:val="00861F7B"/>
    <w:rsid w:val="008740CE"/>
    <w:rsid w:val="008E42D9"/>
    <w:rsid w:val="009100C8"/>
    <w:rsid w:val="0097787C"/>
    <w:rsid w:val="009A3256"/>
    <w:rsid w:val="009C6702"/>
    <w:rsid w:val="00A5210A"/>
    <w:rsid w:val="00AD4950"/>
    <w:rsid w:val="00AF7290"/>
    <w:rsid w:val="00B8333D"/>
    <w:rsid w:val="00BE0DA3"/>
    <w:rsid w:val="00C07C15"/>
    <w:rsid w:val="00D7207D"/>
    <w:rsid w:val="00DA1AD8"/>
    <w:rsid w:val="00DD4BE5"/>
    <w:rsid w:val="00DD7070"/>
    <w:rsid w:val="00E23803"/>
    <w:rsid w:val="00E43C57"/>
    <w:rsid w:val="00E66503"/>
    <w:rsid w:val="00F72F74"/>
    <w:rsid w:val="00F87528"/>
    <w:rsid w:val="00FB07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96ABD"/>
  <w15:docId w15:val="{36416F67-B88F-5749-917A-F2D50B6D2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
    <w:name w:val="Body Text"/>
    <w:pPr>
      <w:widowControl w:val="0"/>
    </w:pPr>
    <w:rPr>
      <w:rFonts w:ascii="Arial" w:hAnsi="Arial" w:cs="Arial Unicode MS"/>
      <w:color w:val="000000"/>
      <w:sz w:val="18"/>
      <w:szCs w:val="18"/>
      <w:u w:color="000000"/>
    </w:rPr>
  </w:style>
  <w:style w:type="paragraph" w:styleId="Header">
    <w:name w:val="header"/>
    <w:basedOn w:val="Normal"/>
    <w:link w:val="HeaderChar"/>
    <w:uiPriority w:val="99"/>
    <w:unhideWhenUsed/>
    <w:rsid w:val="00314952"/>
    <w:pPr>
      <w:tabs>
        <w:tab w:val="center" w:pos="4680"/>
        <w:tab w:val="right" w:pos="9360"/>
      </w:tabs>
    </w:pPr>
  </w:style>
  <w:style w:type="character" w:customStyle="1" w:styleId="HeaderChar">
    <w:name w:val="Header Char"/>
    <w:basedOn w:val="DefaultParagraphFont"/>
    <w:link w:val="Header"/>
    <w:uiPriority w:val="99"/>
    <w:rsid w:val="00314952"/>
    <w:rPr>
      <w:sz w:val="24"/>
      <w:szCs w:val="24"/>
    </w:rPr>
  </w:style>
  <w:style w:type="paragraph" w:styleId="Footer">
    <w:name w:val="footer"/>
    <w:basedOn w:val="Normal"/>
    <w:link w:val="FooterChar"/>
    <w:uiPriority w:val="99"/>
    <w:unhideWhenUsed/>
    <w:rsid w:val="00314952"/>
    <w:pPr>
      <w:tabs>
        <w:tab w:val="center" w:pos="4680"/>
        <w:tab w:val="right" w:pos="9360"/>
      </w:tabs>
    </w:pPr>
  </w:style>
  <w:style w:type="character" w:customStyle="1" w:styleId="FooterChar">
    <w:name w:val="Footer Char"/>
    <w:basedOn w:val="DefaultParagraphFont"/>
    <w:link w:val="Footer"/>
    <w:uiPriority w:val="99"/>
    <w:rsid w:val="00314952"/>
    <w:rPr>
      <w:sz w:val="24"/>
      <w:szCs w:val="24"/>
    </w:rPr>
  </w:style>
  <w:style w:type="character" w:styleId="UnresolvedMention">
    <w:name w:val="Unresolved Mention"/>
    <w:basedOn w:val="DefaultParagraphFont"/>
    <w:uiPriority w:val="99"/>
    <w:semiHidden/>
    <w:unhideWhenUsed/>
    <w:rsid w:val="00E43C57"/>
    <w:rPr>
      <w:color w:val="605E5C"/>
      <w:shd w:val="clear" w:color="auto" w:fill="E1DFDD"/>
    </w:rPr>
  </w:style>
  <w:style w:type="character" w:styleId="FollowedHyperlink">
    <w:name w:val="FollowedHyperlink"/>
    <w:basedOn w:val="DefaultParagraphFont"/>
    <w:uiPriority w:val="99"/>
    <w:semiHidden/>
    <w:unhideWhenUsed/>
    <w:rsid w:val="009C6702"/>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rhsc.org/30x30-challenge" TargetMode="External"/><Relationship Id="rId4" Type="http://schemas.openxmlformats.org/officeDocument/2006/relationships/settings" Target="settings.xml"/><Relationship Id="rId9" Type="http://schemas.openxmlformats.org/officeDocument/2006/relationships/hyperlink" Target="https://www.rhsc.org/30x30-challeng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cpost@rhsc.org" TargetMode="External"/><Relationship Id="rId1" Type="http://schemas.openxmlformats.org/officeDocument/2006/relationships/hyperlink" Target="mailto:cpost@rhsc.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7666F-3EF5-498D-9E71-4BECEE348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Horton</dc:creator>
  <cp:lastModifiedBy>Ann Kabel</cp:lastModifiedBy>
  <cp:revision>2</cp:revision>
  <dcterms:created xsi:type="dcterms:W3CDTF">2024-05-10T13:00:00Z</dcterms:created>
  <dcterms:modified xsi:type="dcterms:W3CDTF">2024-05-10T13:00:00Z</dcterms:modified>
</cp:coreProperties>
</file>